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Default"/>
        <w:suppressAutoHyphens w:val="1"/>
        <w:spacing w:before="0" w:line="240" w:lineRule="auto"/>
        <w:jc w:val="center"/>
        <w:rPr>
          <w:rFonts w:ascii="Helvetica" w:hAnsi="Helvetica"/>
          <w:b w:val="1"/>
          <w:bCs w:val="1"/>
          <w:sz w:val="32"/>
          <w:szCs w:val="32"/>
        </w:rPr>
      </w:pPr>
      <w:r>
        <w:rPr>
          <w:rFonts w:ascii="Helvetica" w:hAnsi="Helvetica"/>
          <w:b w:val="1"/>
          <w:bCs w:val="1"/>
          <w:sz w:val="32"/>
          <w:szCs w:val="32"/>
        </w:rPr>
        <w:drawing xmlns:a="http://schemas.openxmlformats.org/drawingml/2006/main">
          <wp:anchor distT="152400" distB="152400" distL="152400" distR="152400" simplePos="0" relativeHeight="251659264" behindDoc="0" locked="0" layoutInCell="1" allowOverlap="1">
            <wp:simplePos x="0" y="0"/>
            <wp:positionH relativeFrom="page">
              <wp:posOffset>1680210</wp:posOffset>
            </wp:positionH>
            <wp:positionV relativeFrom="line">
              <wp:posOffset>60959</wp:posOffset>
            </wp:positionV>
            <wp:extent cx="1605964" cy="1458608"/>
            <wp:effectExtent l="0" t="0" r="0" b="0"/>
            <wp:wrapThrough wrapText="bothSides" distL="152400" distR="152400">
              <wp:wrapPolygon edited="1">
                <wp:start x="0" y="0"/>
                <wp:lineTo x="21600" y="0"/>
                <wp:lineTo x="21600" y="21622"/>
                <wp:lineTo x="0" y="21622"/>
                <wp:lineTo x="0" y="0"/>
              </wp:wrapPolygon>
            </wp:wrapThrough>
            <wp:docPr id="1073741825" name="officeArt object" descr="Screenshot 2025-02-27 at 10.05.10 AM.png"/>
            <wp:cNvGraphicFramePr/>
            <a:graphic xmlns:a="http://schemas.openxmlformats.org/drawingml/2006/main">
              <a:graphicData uri="http://schemas.openxmlformats.org/drawingml/2006/picture">
                <pic:pic xmlns:pic="http://schemas.openxmlformats.org/drawingml/2006/picture">
                  <pic:nvPicPr>
                    <pic:cNvPr id="1073741825" name="Screenshot 2025-02-27 at 10.05.10 AM.png" descr="Screenshot 2025-02-27 at 10.05.10 AM.png"/>
                    <pic:cNvPicPr>
                      <a:picLocks noChangeAspect="1"/>
                    </pic:cNvPicPr>
                  </pic:nvPicPr>
                  <pic:blipFill>
                    <a:blip r:embed="rId4">
                      <a:extLst/>
                    </a:blip>
                    <a:stretch>
                      <a:fillRect/>
                    </a:stretch>
                  </pic:blipFill>
                  <pic:spPr>
                    <a:xfrm>
                      <a:off x="0" y="0"/>
                      <a:ext cx="1605964" cy="1458608"/>
                    </a:xfrm>
                    <a:prstGeom prst="rect">
                      <a:avLst/>
                    </a:prstGeom>
                    <a:ln w="12700" cap="flat">
                      <a:noFill/>
                      <a:miter lim="400000"/>
                    </a:ln>
                    <a:effectLst/>
                  </pic:spPr>
                </pic:pic>
              </a:graphicData>
            </a:graphic>
          </wp:anchor>
        </w:drawing>
      </w:r>
    </w:p>
    <w:p>
      <w:pPr>
        <w:pStyle w:val="Default"/>
        <w:suppressAutoHyphens w:val="1"/>
        <w:spacing w:before="0" w:line="240" w:lineRule="auto"/>
        <w:jc w:val="center"/>
        <w:rPr>
          <w:rFonts w:ascii="Helvetica" w:cs="Helvetica" w:hAnsi="Helvetica" w:eastAsia="Helvetica"/>
          <w:b w:val="1"/>
          <w:bCs w:val="1"/>
          <w:sz w:val="32"/>
          <w:szCs w:val="32"/>
        </w:rPr>
      </w:pPr>
      <w:r>
        <w:rPr>
          <w:rFonts w:ascii="Helvetica" w:hAnsi="Helvetica"/>
          <w:b w:val="1"/>
          <w:bCs w:val="1"/>
          <w:sz w:val="32"/>
          <w:szCs w:val="32"/>
        </w:rPr>
        <w:drawing xmlns:a="http://schemas.openxmlformats.org/drawingml/2006/main">
          <wp:inline distT="0" distB="0" distL="0" distR="0">
            <wp:extent cx="1701800" cy="1371600"/>
            <wp:effectExtent l="0" t="0" r="0" b="0"/>
            <wp:docPr id="1073741826" name="officeArt object" descr="unknown.png"/>
            <wp:cNvGraphicFramePr/>
            <a:graphic xmlns:a="http://schemas.openxmlformats.org/drawingml/2006/main">
              <a:graphicData uri="http://schemas.openxmlformats.org/drawingml/2006/picture">
                <pic:pic xmlns:pic="http://schemas.openxmlformats.org/drawingml/2006/picture">
                  <pic:nvPicPr>
                    <pic:cNvPr id="1073741826" name="unknown.png" descr="unknown.png"/>
                    <pic:cNvPicPr>
                      <a:picLocks noChangeAspect="1"/>
                    </pic:cNvPicPr>
                  </pic:nvPicPr>
                  <pic:blipFill>
                    <a:blip r:embed="rId5">
                      <a:extLst/>
                    </a:blip>
                    <a:stretch>
                      <a:fillRect/>
                    </a:stretch>
                  </pic:blipFill>
                  <pic:spPr>
                    <a:xfrm>
                      <a:off x="0" y="0"/>
                      <a:ext cx="1701800" cy="1371600"/>
                    </a:xfrm>
                    <a:prstGeom prst="rect">
                      <a:avLst/>
                    </a:prstGeom>
                    <a:ln w="12700" cap="flat">
                      <a:noFill/>
                      <a:miter lim="400000"/>
                    </a:ln>
                    <a:effectLst/>
                  </pic:spPr>
                </pic:pic>
              </a:graphicData>
            </a:graphic>
          </wp:inline>
        </w:drawing>
      </w:r>
      <w:r>
        <w:rPr>
          <w:rFonts w:ascii="Helvetica" w:hAnsi="Helvetica"/>
          <w:b w:val="1"/>
          <w:bCs w:val="1"/>
          <w:sz w:val="32"/>
          <w:szCs w:val="32"/>
          <w:rtl w:val="0"/>
          <w:lang w:val="en-US"/>
        </w:rPr>
        <w:t xml:space="preserve"> </w:t>
      </w:r>
    </w:p>
    <w:p>
      <w:pPr>
        <w:pStyle w:val="Default"/>
        <w:suppressAutoHyphens w:val="1"/>
        <w:spacing w:before="0" w:line="240" w:lineRule="auto"/>
        <w:jc w:val="center"/>
        <w:rPr>
          <w:rFonts w:ascii="Helvetica" w:cs="Helvetica" w:hAnsi="Helvetica" w:eastAsia="Helvetica"/>
          <w:b w:val="1"/>
          <w:bCs w:val="1"/>
          <w:sz w:val="32"/>
          <w:szCs w:val="32"/>
        </w:rPr>
      </w:pPr>
    </w:p>
    <w:p>
      <w:pPr>
        <w:pStyle w:val="Default"/>
        <w:suppressAutoHyphens w:val="1"/>
        <w:spacing w:before="0" w:line="240" w:lineRule="auto"/>
        <w:jc w:val="center"/>
        <w:rPr>
          <w:rFonts w:ascii="Helvetica" w:cs="Helvetica" w:hAnsi="Helvetica" w:eastAsia="Helvetica"/>
          <w:sz w:val="32"/>
          <w:szCs w:val="32"/>
        </w:rPr>
      </w:pPr>
      <w:r>
        <w:rPr>
          <w:rFonts w:ascii="Helvetica" w:hAnsi="Helvetica"/>
          <w:b w:val="1"/>
          <w:bCs w:val="1"/>
          <w:sz w:val="32"/>
          <w:szCs w:val="32"/>
          <w:rtl w:val="0"/>
          <w:lang w:val="en-US"/>
        </w:rPr>
        <w:t xml:space="preserve">Seismic Releasing </w:t>
      </w:r>
      <w:r>
        <w:rPr>
          <w:rFonts w:ascii="Helvetica" w:hAnsi="Helvetica"/>
          <w:sz w:val="32"/>
          <w:szCs w:val="32"/>
          <w:rtl w:val="0"/>
          <w:lang w:val="en-US"/>
        </w:rPr>
        <w:t xml:space="preserve">and </w:t>
      </w:r>
      <w:r>
        <w:rPr>
          <w:rFonts w:ascii="Helvetica" w:hAnsi="Helvetica"/>
          <w:b w:val="1"/>
          <w:bCs w:val="1"/>
          <w:sz w:val="32"/>
          <w:szCs w:val="32"/>
          <w:rtl w:val="0"/>
          <w:lang w:val="en-US"/>
        </w:rPr>
        <w:t>Mena Films</w:t>
      </w:r>
      <w:r>
        <w:rPr>
          <w:rFonts w:ascii="Helvetica" w:cs="Helvetica" w:hAnsi="Helvetica" w:eastAsia="Helvetica"/>
          <w:b w:val="1"/>
          <w:bCs w:val="1"/>
          <w:sz w:val="32"/>
          <w:szCs w:val="32"/>
        </w:rPr>
        <w:br w:type="textWrapping"/>
      </w:r>
    </w:p>
    <w:p>
      <w:pPr>
        <w:pStyle w:val="Default"/>
        <w:suppressAutoHyphens w:val="1"/>
        <w:spacing w:before="0" w:line="240" w:lineRule="auto"/>
        <w:jc w:val="center"/>
        <w:rPr>
          <w:rFonts w:ascii="Helvetica" w:cs="Helvetica" w:hAnsi="Helvetica" w:eastAsia="Helvetica"/>
          <w:sz w:val="32"/>
          <w:szCs w:val="32"/>
        </w:rPr>
      </w:pPr>
      <w:r>
        <w:rPr>
          <w:rFonts w:ascii="Helvetica" w:hAnsi="Helvetica"/>
          <w:sz w:val="32"/>
          <w:szCs w:val="32"/>
          <w:rtl w:val="0"/>
          <w:lang w:val="it-IT"/>
        </w:rPr>
        <w:t>Present</w:t>
      </w:r>
      <w:r>
        <w:rPr>
          <w:rFonts w:ascii="Helvetica" w:cs="Helvetica" w:hAnsi="Helvetica" w:eastAsia="Helvetica"/>
          <w:b w:val="1"/>
          <w:bCs w:val="1"/>
          <w:sz w:val="32"/>
          <w:szCs w:val="32"/>
        </w:rPr>
        <w:br w:type="textWrapping"/>
      </w:r>
      <w:r>
        <w:rPr>
          <w:rFonts w:ascii="Helvetica" w:hAnsi="Helvetica"/>
          <w:b w:val="1"/>
          <w:bCs w:val="1"/>
          <w:sz w:val="32"/>
          <w:szCs w:val="32"/>
          <w:rtl w:val="0"/>
          <w:lang w:val="en-US"/>
        </w:rPr>
        <w:t>THE RUSE</w:t>
      </w:r>
    </w:p>
    <w:p>
      <w:pPr>
        <w:pStyle w:val="Default"/>
        <w:suppressAutoHyphens w:val="1"/>
        <w:spacing w:before="0" w:line="240" w:lineRule="auto"/>
        <w:jc w:val="center"/>
        <w:rPr>
          <w:rFonts w:ascii="Helvetica" w:cs="Helvetica" w:hAnsi="Helvetica" w:eastAsia="Helvetica"/>
          <w:sz w:val="32"/>
          <w:szCs w:val="32"/>
        </w:rPr>
      </w:pPr>
      <w:r>
        <w:rPr>
          <w:rFonts w:ascii="Helvetica" w:cs="Helvetica" w:hAnsi="Helvetica" w:eastAsia="Helvetica"/>
          <w:b w:val="1"/>
          <w:bCs w:val="1"/>
          <w:sz w:val="32"/>
          <w:szCs w:val="32"/>
        </w:rPr>
        <w:drawing xmlns:a="http://schemas.openxmlformats.org/drawingml/2006/main">
          <wp:inline distT="0" distB="0" distL="0" distR="0">
            <wp:extent cx="5943473" cy="3047612"/>
            <wp:effectExtent l="0" t="0" r="0" b="0"/>
            <wp:docPr id="1073741827" name="officeArt object" descr="1__#$!@%!#__unknown.png"/>
            <wp:cNvGraphicFramePr/>
            <a:graphic xmlns:a="http://schemas.openxmlformats.org/drawingml/2006/main">
              <a:graphicData uri="http://schemas.openxmlformats.org/drawingml/2006/picture">
                <pic:pic xmlns:pic="http://schemas.openxmlformats.org/drawingml/2006/picture">
                  <pic:nvPicPr>
                    <pic:cNvPr id="1073741827" name="1__#$!@%!#__unknown.png" descr="1__#$!@%!#__unknown.png"/>
                    <pic:cNvPicPr>
                      <a:picLocks noChangeAspect="1"/>
                    </pic:cNvPicPr>
                  </pic:nvPicPr>
                  <pic:blipFill>
                    <a:blip r:embed="rId6">
                      <a:extLst/>
                    </a:blip>
                    <a:stretch>
                      <a:fillRect/>
                    </a:stretch>
                  </pic:blipFill>
                  <pic:spPr>
                    <a:xfrm>
                      <a:off x="0" y="0"/>
                      <a:ext cx="5943473" cy="3047612"/>
                    </a:xfrm>
                    <a:prstGeom prst="rect">
                      <a:avLst/>
                    </a:prstGeom>
                    <a:ln w="12700" cap="flat">
                      <a:noFill/>
                      <a:miter lim="400000"/>
                    </a:ln>
                    <a:effectLst/>
                  </pic:spPr>
                </pic:pic>
              </a:graphicData>
            </a:graphic>
          </wp:inline>
        </w:drawing>
      </w:r>
    </w:p>
    <w:p>
      <w:pPr>
        <w:pStyle w:val="Default"/>
        <w:suppressAutoHyphens w:val="1"/>
        <w:spacing w:before="0" w:line="240" w:lineRule="auto"/>
        <w:jc w:val="center"/>
        <w:rPr>
          <w:rStyle w:val="None"/>
          <w:rFonts w:ascii="Helvetica" w:cs="Helvetica" w:hAnsi="Helvetica" w:eastAsia="Helvetica"/>
          <w:sz w:val="32"/>
          <w:szCs w:val="32"/>
        </w:rPr>
      </w:pPr>
      <w:r>
        <w:rPr>
          <w:rFonts w:ascii="Helvetica" w:hAnsi="Helvetica"/>
          <w:b w:val="1"/>
          <w:bCs w:val="1"/>
          <w:sz w:val="32"/>
          <w:szCs w:val="32"/>
          <w:rtl w:val="0"/>
          <w:lang w:val="de-DE"/>
        </w:rPr>
        <w:t xml:space="preserve">WORLD PREMIERE </w:t>
      </w:r>
      <w:r>
        <w:rPr>
          <w:rFonts w:ascii="Helvetica" w:hAnsi="Helvetica" w:hint="default"/>
          <w:b w:val="1"/>
          <w:bCs w:val="1"/>
          <w:sz w:val="32"/>
          <w:szCs w:val="32"/>
          <w:rtl w:val="0"/>
        </w:rPr>
        <w:t xml:space="preserve">– </w:t>
      </w:r>
      <w:r>
        <w:rPr>
          <w:rStyle w:val="Hyperlink.0"/>
        </w:rPr>
        <w:fldChar w:fldCharType="begin" w:fldLock="0"/>
      </w:r>
      <w:r>
        <w:rPr>
          <w:rStyle w:val="Hyperlink.0"/>
        </w:rPr>
        <w:instrText xml:space="preserve"> HYPERLINK "https://tiff.net/events/the-ruse"</w:instrText>
      </w:r>
      <w:r>
        <w:rPr>
          <w:rStyle w:val="Hyperlink.0"/>
        </w:rPr>
        <w:fldChar w:fldCharType="separate" w:fldLock="0"/>
      </w:r>
      <w:r>
        <w:rPr>
          <w:rStyle w:val="Hyperlink.0"/>
          <w:rtl w:val="0"/>
          <w:lang w:val="en-US"/>
        </w:rPr>
        <w:t>TIFF 2024</w:t>
      </w:r>
      <w:r>
        <w:rPr/>
        <w:fldChar w:fldCharType="end" w:fldLock="0"/>
      </w:r>
    </w:p>
    <w:p>
      <w:pPr>
        <w:pStyle w:val="Default"/>
        <w:suppressAutoHyphens w:val="1"/>
        <w:spacing w:before="0" w:line="240" w:lineRule="auto"/>
        <w:jc w:val="center"/>
        <w:rPr>
          <w:rStyle w:val="None"/>
          <w:rFonts w:ascii="Helvetica" w:cs="Helvetica" w:hAnsi="Helvetica" w:eastAsia="Helvetica"/>
          <w:sz w:val="32"/>
          <w:szCs w:val="32"/>
        </w:rPr>
      </w:pPr>
    </w:p>
    <w:p>
      <w:pPr>
        <w:pStyle w:val="Default"/>
        <w:suppressAutoHyphens w:val="1"/>
        <w:spacing w:before="0" w:line="240" w:lineRule="auto"/>
        <w:jc w:val="center"/>
        <w:rPr>
          <w:rStyle w:val="None"/>
          <w:rFonts w:ascii="Helvetica" w:cs="Helvetica" w:hAnsi="Helvetica" w:eastAsia="Helvetica"/>
          <w:sz w:val="32"/>
          <w:szCs w:val="32"/>
        </w:rPr>
      </w:pPr>
      <w:r>
        <w:rPr>
          <w:rStyle w:val="None"/>
          <w:rFonts w:ascii="Helvetica" w:hAnsi="Helvetica"/>
          <w:b w:val="1"/>
          <w:bCs w:val="1"/>
          <w:sz w:val="32"/>
          <w:szCs w:val="32"/>
          <w:rtl w:val="0"/>
          <w:lang w:val="en-US"/>
        </w:rPr>
        <w:t>Theatrical Wide Release May 16th</w:t>
      </w:r>
    </w:p>
    <w:p>
      <w:pPr>
        <w:pStyle w:val="Default"/>
        <w:suppressAutoHyphens w:val="1"/>
        <w:spacing w:before="0" w:line="240" w:lineRule="auto"/>
        <w:jc w:val="center"/>
        <w:rPr>
          <w:rStyle w:val="None"/>
          <w:rFonts w:ascii="Helvetica" w:cs="Helvetica" w:hAnsi="Helvetica" w:eastAsia="Helvetica"/>
          <w:sz w:val="32"/>
          <w:szCs w:val="32"/>
        </w:rPr>
      </w:pPr>
      <w:r>
        <w:rPr>
          <w:rStyle w:val="None"/>
          <w:rFonts w:ascii="Helvetica" w:hAnsi="Helvetica" w:hint="default"/>
          <w:sz w:val="32"/>
          <w:szCs w:val="32"/>
          <w:rtl w:val="0"/>
        </w:rPr>
        <w:t> </w:t>
      </w:r>
    </w:p>
    <w:p>
      <w:pPr>
        <w:pStyle w:val="Default"/>
        <w:suppressAutoHyphens w:val="1"/>
        <w:spacing w:before="0" w:line="240" w:lineRule="auto"/>
        <w:jc w:val="center"/>
        <w:rPr>
          <w:rStyle w:val="None"/>
          <w:rFonts w:ascii="Helvetica" w:cs="Helvetica" w:hAnsi="Helvetica" w:eastAsia="Helvetica"/>
          <w:sz w:val="32"/>
          <w:szCs w:val="32"/>
        </w:rPr>
      </w:pPr>
      <w:r>
        <w:rPr>
          <w:rStyle w:val="None"/>
          <w:rFonts w:ascii="Helvetica" w:hAnsi="Helvetica"/>
          <w:sz w:val="32"/>
          <w:szCs w:val="32"/>
          <w:rtl w:val="0"/>
          <w:lang w:val="en-US"/>
        </w:rPr>
        <w:t>Written and Directed by STEVAN MENA</w:t>
      </w:r>
      <w:r>
        <w:rPr>
          <w:rStyle w:val="None"/>
          <w:rFonts w:ascii="Helvetica" w:cs="Helvetica" w:hAnsi="Helvetica" w:eastAsia="Helvetica"/>
          <w:sz w:val="32"/>
          <w:szCs w:val="32"/>
        </w:rPr>
        <w:br w:type="textWrapping"/>
      </w:r>
      <w:r>
        <w:rPr>
          <w:rStyle w:val="None"/>
          <w:rFonts w:ascii="Helvetica" w:hAnsi="Helvetica"/>
          <w:sz w:val="32"/>
          <w:szCs w:val="32"/>
          <w:rtl w:val="0"/>
          <w:lang w:val="en-US"/>
        </w:rPr>
        <w:t>Produced by STEVAN MENA, JOHN CAGLIONE JR., TIMOTHY BRISTOLL, and SCOTT KRYCIA</w:t>
      </w:r>
    </w:p>
    <w:p>
      <w:pPr>
        <w:pStyle w:val="Default"/>
        <w:suppressAutoHyphens w:val="1"/>
        <w:spacing w:before="0" w:line="240" w:lineRule="auto"/>
        <w:jc w:val="center"/>
        <w:rPr>
          <w:rStyle w:val="None"/>
          <w:rFonts w:ascii="Helvetica" w:cs="Helvetica" w:hAnsi="Helvetica" w:eastAsia="Helvetica"/>
          <w:sz w:val="32"/>
          <w:szCs w:val="32"/>
        </w:rPr>
      </w:pPr>
      <w:r>
        <w:rPr>
          <w:rStyle w:val="None"/>
          <w:rFonts w:ascii="Helvetica" w:hAnsi="Helvetica"/>
          <w:sz w:val="32"/>
          <w:szCs w:val="32"/>
          <w:rtl w:val="0"/>
          <w:lang w:val="en-US"/>
        </w:rPr>
        <w:t xml:space="preserve">Starring VERONICA CARTWRIGHT, MADELYN DUNDON, </w:t>
      </w:r>
      <w:r>
        <w:rPr>
          <w:rStyle w:val="None"/>
          <w:rFonts w:ascii="Helvetica" w:cs="Helvetica" w:hAnsi="Helvetica" w:eastAsia="Helvetica"/>
          <w:sz w:val="32"/>
          <w:szCs w:val="32"/>
        </w:rPr>
        <w:br w:type="textWrapping"/>
      </w:r>
      <w:r>
        <w:rPr>
          <w:rStyle w:val="None"/>
          <w:rFonts w:ascii="Helvetica" w:hAnsi="Helvetica"/>
          <w:sz w:val="32"/>
          <w:szCs w:val="32"/>
          <w:rtl w:val="0"/>
          <w:lang w:val="en-US"/>
        </w:rPr>
        <w:t xml:space="preserve">AND </w:t>
      </w:r>
      <w:r>
        <w:rPr>
          <w:rStyle w:val="None"/>
          <w:rFonts w:ascii="Helvetica" w:hAnsi="Helvetica"/>
          <w:sz w:val="32"/>
          <w:szCs w:val="32"/>
          <w:rtl w:val="0"/>
          <w:lang w:val="de-DE"/>
        </w:rPr>
        <w:t>MICHAEL STEGER</w:t>
      </w:r>
    </w:p>
    <w:p>
      <w:pPr>
        <w:pStyle w:val="Default"/>
        <w:suppressAutoHyphens w:val="1"/>
        <w:spacing w:before="0" w:line="240" w:lineRule="auto"/>
        <w:jc w:val="center"/>
        <w:rPr>
          <w:rStyle w:val="None"/>
          <w:rFonts w:ascii="Helvetica" w:cs="Helvetica" w:hAnsi="Helvetica" w:eastAsia="Helvetica"/>
          <w:sz w:val="32"/>
          <w:szCs w:val="32"/>
        </w:rPr>
      </w:pPr>
      <w:r>
        <w:rPr>
          <w:rStyle w:val="None"/>
          <w:rFonts w:ascii="Helvetica" w:hAnsi="Helvetica" w:hint="default"/>
          <w:b w:val="1"/>
          <w:bCs w:val="1"/>
          <w:sz w:val="32"/>
          <w:szCs w:val="32"/>
          <w:rtl w:val="0"/>
        </w:rPr>
        <w:t> </w:t>
      </w:r>
    </w:p>
    <w:p>
      <w:pPr>
        <w:pStyle w:val="Default"/>
        <w:suppressAutoHyphens w:val="1"/>
        <w:spacing w:before="0" w:line="240" w:lineRule="auto"/>
        <w:jc w:val="center"/>
        <w:rPr>
          <w:rStyle w:val="None"/>
          <w:rFonts w:ascii="Helvetica" w:cs="Helvetica" w:hAnsi="Helvetica" w:eastAsia="Helvetica"/>
          <w:sz w:val="32"/>
          <w:szCs w:val="32"/>
        </w:rPr>
      </w:pPr>
      <w:r>
        <w:rPr>
          <w:rStyle w:val="None"/>
          <w:rFonts w:ascii="Helvetica" w:hAnsi="Helvetica"/>
          <w:b w:val="1"/>
          <w:bCs w:val="1"/>
          <w:sz w:val="32"/>
          <w:szCs w:val="32"/>
          <w:rtl w:val="0"/>
        </w:rPr>
        <w:t>10</w:t>
      </w:r>
      <w:r>
        <w:rPr>
          <w:rStyle w:val="None"/>
          <w:rFonts w:ascii="Helvetica" w:hAnsi="Helvetica"/>
          <w:b w:val="1"/>
          <w:bCs w:val="1"/>
          <w:sz w:val="32"/>
          <w:szCs w:val="32"/>
          <w:rtl w:val="0"/>
          <w:lang w:val="en-US"/>
        </w:rPr>
        <w:t>0</w:t>
      </w:r>
      <w:r>
        <w:rPr>
          <w:rStyle w:val="None"/>
          <w:rFonts w:ascii="Helvetica" w:hAnsi="Helvetica"/>
          <w:b w:val="1"/>
          <w:bCs w:val="1"/>
          <w:sz w:val="32"/>
          <w:szCs w:val="32"/>
          <w:rtl w:val="0"/>
        </w:rPr>
        <w:t xml:space="preserve"> minutes | color | 202</w:t>
      </w:r>
      <w:r>
        <w:rPr>
          <w:rStyle w:val="None"/>
          <w:rFonts w:ascii="Helvetica" w:hAnsi="Helvetica"/>
          <w:b w:val="1"/>
          <w:bCs w:val="1"/>
          <w:sz w:val="32"/>
          <w:szCs w:val="32"/>
          <w:rtl w:val="0"/>
          <w:lang w:val="en-US"/>
        </w:rPr>
        <w:t>5</w:t>
      </w:r>
      <w:r>
        <w:rPr>
          <w:rStyle w:val="None"/>
          <w:rFonts w:ascii="Helvetica" w:hAnsi="Helvetica"/>
          <w:b w:val="1"/>
          <w:bCs w:val="1"/>
          <w:sz w:val="32"/>
          <w:szCs w:val="32"/>
          <w:rtl w:val="0"/>
        </w:rPr>
        <w:t xml:space="preserve"> | USA | English</w:t>
      </w:r>
    </w:p>
    <w:p>
      <w:pPr>
        <w:pStyle w:val="Default"/>
        <w:suppressAutoHyphens w:val="1"/>
        <w:spacing w:before="0" w:line="240" w:lineRule="auto"/>
        <w:rPr>
          <w:rStyle w:val="None"/>
          <w:rFonts w:ascii="Helvetica" w:cs="Helvetica" w:hAnsi="Helvetica" w:eastAsia="Helvetica"/>
          <w:sz w:val="32"/>
          <w:szCs w:val="32"/>
        </w:rPr>
      </w:pPr>
      <w:r>
        <w:rPr>
          <w:rStyle w:val="None"/>
          <w:rFonts w:ascii="Helvetica" w:hAnsi="Helvetica" w:hint="default"/>
          <w:sz w:val="32"/>
          <w:szCs w:val="32"/>
          <w:rtl w:val="0"/>
        </w:rPr>
        <w:t> </w:t>
      </w:r>
    </w:p>
    <w:p>
      <w:pPr>
        <w:pStyle w:val="Default"/>
        <w:suppressAutoHyphens w:val="1"/>
        <w:spacing w:before="0" w:line="240" w:lineRule="auto"/>
        <w:jc w:val="center"/>
        <w:rPr>
          <w:rStyle w:val="None"/>
          <w:rFonts w:ascii="Helvetica" w:cs="Helvetica" w:hAnsi="Helvetica" w:eastAsia="Helvetica"/>
          <w:sz w:val="32"/>
          <w:szCs w:val="32"/>
        </w:rPr>
      </w:pPr>
      <w:r>
        <w:rPr>
          <w:rStyle w:val="None"/>
          <w:rFonts w:ascii="Helvetica" w:hAnsi="Helvetica"/>
          <w:b w:val="1"/>
          <w:bCs w:val="1"/>
          <w:sz w:val="32"/>
          <w:szCs w:val="32"/>
          <w:rtl w:val="0"/>
        </w:rPr>
        <w:t>Synopsis</w:t>
      </w:r>
    </w:p>
    <w:p>
      <w:pPr>
        <w:pStyle w:val="Default"/>
        <w:suppressAutoHyphens w:val="1"/>
        <w:spacing w:before="0" w:line="240" w:lineRule="auto"/>
        <w:jc w:val="center"/>
        <w:rPr>
          <w:rStyle w:val="None"/>
          <w:rFonts w:ascii="Helvetica" w:cs="Helvetica" w:hAnsi="Helvetica" w:eastAsia="Helvetica"/>
          <w:sz w:val="32"/>
          <w:szCs w:val="32"/>
        </w:rPr>
      </w:pPr>
      <w:r>
        <w:rPr>
          <w:rStyle w:val="None"/>
          <w:rFonts w:ascii="Helvetica" w:hAnsi="Helvetica"/>
          <w:i w:val="1"/>
          <w:iCs w:val="1"/>
          <w:sz w:val="32"/>
          <w:szCs w:val="32"/>
          <w:rtl w:val="0"/>
          <w:lang w:val="en-US"/>
        </w:rPr>
        <w:t>When the in-home caregiver assigned to an elderly patient mysteriously vanishes, Dale (Madelyn Dundon) is quickly sent as the replacement nurse. She rushes to the remote seaside home, only to find herself in the middle of chaos</w:t>
      </w:r>
      <w:r>
        <w:rPr>
          <w:rStyle w:val="None"/>
          <w:rFonts w:ascii="Helvetica" w:hAnsi="Helvetica" w:hint="default"/>
          <w:i w:val="1"/>
          <w:iCs w:val="1"/>
          <w:sz w:val="32"/>
          <w:szCs w:val="32"/>
          <w:rtl w:val="0"/>
          <w:lang w:val="en-US"/>
        </w:rPr>
        <w:t>—</w:t>
      </w:r>
      <w:r>
        <w:rPr>
          <w:rStyle w:val="None"/>
          <w:rFonts w:ascii="Helvetica" w:hAnsi="Helvetica"/>
          <w:i w:val="1"/>
          <w:iCs w:val="1"/>
          <w:sz w:val="32"/>
          <w:szCs w:val="32"/>
          <w:rtl w:val="0"/>
          <w:lang w:val="en-US"/>
        </w:rPr>
        <w:t>forced to deal with an unruly patient, mysterious neighbors, and terrifying supernatural occurrences that seem to plague the home. Is the house haunted? Or is something even more malevolent to blame? As the walls close in, unsure whom she can trust, Dale fears for her life and that of her patient. Starring the legendary Veronica Cartwright (Alien, The Witches of Eastwick), you won</w:t>
      </w:r>
      <w:r>
        <w:rPr>
          <w:rStyle w:val="None"/>
          <w:rFonts w:ascii="Arial Unicode MS" w:hAnsi="Arial Unicode MS" w:hint="default"/>
          <w:sz w:val="32"/>
          <w:szCs w:val="32"/>
          <w:rtl w:val="1"/>
        </w:rPr>
        <w:t>’</w:t>
      </w:r>
      <w:r>
        <w:rPr>
          <w:rStyle w:val="None"/>
          <w:rFonts w:ascii="Helvetica" w:hAnsi="Helvetica"/>
          <w:i w:val="1"/>
          <w:iCs w:val="1"/>
          <w:sz w:val="32"/>
          <w:szCs w:val="32"/>
          <w:rtl w:val="0"/>
          <w:lang w:val="en-US"/>
        </w:rPr>
        <w:t>t want to miss this scary thriller that is guaranteed to keep you guessing till the very end!</w:t>
      </w:r>
    </w:p>
    <w:p>
      <w:pPr>
        <w:pStyle w:val="Default"/>
        <w:suppressAutoHyphens w:val="1"/>
        <w:spacing w:before="0" w:line="240" w:lineRule="auto"/>
        <w:jc w:val="center"/>
        <w:rPr>
          <w:rStyle w:val="None"/>
          <w:rFonts w:ascii="Helvetica" w:cs="Helvetica" w:hAnsi="Helvetica" w:eastAsia="Helvetica"/>
          <w:sz w:val="32"/>
          <w:szCs w:val="32"/>
        </w:rPr>
      </w:pPr>
      <w:r>
        <w:rPr>
          <w:rStyle w:val="None"/>
          <w:rFonts w:ascii="Helvetica" w:hAnsi="Helvetica" w:hint="default"/>
          <w:sz w:val="32"/>
          <w:szCs w:val="32"/>
          <w:rtl w:val="0"/>
        </w:rPr>
        <w:t> </w:t>
      </w:r>
    </w:p>
    <w:p>
      <w:pPr>
        <w:pStyle w:val="Default"/>
        <w:suppressAutoHyphens w:val="1"/>
        <w:spacing w:before="0" w:line="240" w:lineRule="auto"/>
        <w:jc w:val="center"/>
        <w:rPr>
          <w:rStyle w:val="None"/>
          <w:rFonts w:ascii="Helvetica" w:cs="Helvetica" w:hAnsi="Helvetica" w:eastAsia="Helvetica"/>
          <w:sz w:val="32"/>
          <w:szCs w:val="32"/>
        </w:rPr>
      </w:pPr>
      <w:r>
        <w:rPr>
          <w:rStyle w:val="None"/>
          <w:rFonts w:ascii="Helvetica" w:hAnsi="Helvetica"/>
          <w:b w:val="1"/>
          <w:bCs w:val="1"/>
          <w:sz w:val="32"/>
          <w:szCs w:val="32"/>
          <w:rtl w:val="0"/>
          <w:lang w:val="en-US"/>
        </w:rPr>
        <w:t>Contacts:</w:t>
      </w:r>
    </w:p>
    <w:p>
      <w:pPr>
        <w:pStyle w:val="Default"/>
        <w:suppressAutoHyphens w:val="1"/>
        <w:spacing w:before="0" w:line="240" w:lineRule="auto"/>
        <w:jc w:val="center"/>
        <w:rPr>
          <w:rStyle w:val="None"/>
          <w:rFonts w:ascii="Helvetica" w:cs="Helvetica" w:hAnsi="Helvetica" w:eastAsia="Helvetica"/>
          <w:sz w:val="32"/>
          <w:szCs w:val="32"/>
        </w:rPr>
      </w:pPr>
      <w:r>
        <w:rPr>
          <w:rStyle w:val="None"/>
          <w:rFonts w:ascii="Helvetica" w:hAnsi="Helvetica"/>
          <w:sz w:val="32"/>
          <w:szCs w:val="32"/>
          <w:rtl w:val="0"/>
          <w:lang w:val="en-US"/>
        </w:rPr>
        <w:t>Victoria Blake</w:t>
      </w:r>
      <w:r>
        <w:rPr>
          <w:rStyle w:val="None"/>
          <w:rFonts w:ascii="Helvetica" w:hAnsi="Helvetica"/>
          <w:sz w:val="32"/>
          <w:szCs w:val="32"/>
          <w:rtl w:val="0"/>
        </w:rPr>
        <w:t xml:space="preserve"> | </w:t>
      </w:r>
      <w:r>
        <w:rPr>
          <w:rStyle w:val="None"/>
          <w:rFonts w:ascii="Helvetica" w:hAnsi="Helvetica"/>
          <w:sz w:val="32"/>
          <w:szCs w:val="32"/>
          <w:rtl w:val="0"/>
          <w:lang w:val="en-US"/>
        </w:rPr>
        <w:t xml:space="preserve">Seismic Releasing </w:t>
      </w:r>
    </w:p>
    <w:p>
      <w:pPr>
        <w:pStyle w:val="Default"/>
        <w:suppressAutoHyphens w:val="1"/>
        <w:spacing w:before="0" w:line="240" w:lineRule="auto"/>
        <w:jc w:val="center"/>
        <w:rPr>
          <w:rStyle w:val="Hyperlink.1"/>
        </w:rPr>
      </w:pPr>
      <w:r>
        <w:rPr>
          <w:rStyle w:val="Hyperlink.1"/>
        </w:rPr>
        <w:fldChar w:fldCharType="begin" w:fldLock="0"/>
      </w:r>
      <w:r>
        <w:rPr>
          <w:rStyle w:val="Hyperlink.1"/>
        </w:rPr>
        <w:instrText xml:space="preserve"> HYPERLINK "mailto:victoria@seismicreleasing.com"</w:instrText>
      </w:r>
      <w:r>
        <w:rPr>
          <w:rStyle w:val="Hyperlink.1"/>
        </w:rPr>
        <w:fldChar w:fldCharType="separate" w:fldLock="0"/>
      </w:r>
      <w:r>
        <w:rPr>
          <w:rStyle w:val="Hyperlink.1"/>
          <w:rtl w:val="0"/>
        </w:rPr>
        <w:t>victoria@seismicreleasing.com</w:t>
      </w:r>
      <w:r>
        <w:rPr/>
        <w:fldChar w:fldCharType="end" w:fldLock="0"/>
      </w:r>
    </w:p>
    <w:p>
      <w:pPr>
        <w:pStyle w:val="Default"/>
        <w:suppressAutoHyphens w:val="1"/>
        <w:spacing w:before="0" w:line="240" w:lineRule="auto"/>
        <w:jc w:val="center"/>
        <w:rPr>
          <w:rStyle w:val="None"/>
          <w:rFonts w:ascii="Helvetica" w:cs="Helvetica" w:hAnsi="Helvetica" w:eastAsia="Helvetica"/>
          <w:outline w:val="0"/>
          <w:color w:val="467886"/>
          <w:sz w:val="32"/>
          <w:szCs w:val="32"/>
          <w:u w:val="single" w:color="467885"/>
          <w14:textFill>
            <w14:solidFill>
              <w14:srgbClr w14:val="467886"/>
            </w14:solidFill>
          </w14:textFill>
        </w:rPr>
      </w:pPr>
    </w:p>
    <w:p>
      <w:pPr>
        <w:pStyle w:val="Default"/>
        <w:suppressAutoHyphens w:val="1"/>
        <w:spacing w:before="0" w:line="240" w:lineRule="auto"/>
        <w:jc w:val="center"/>
        <w:rPr>
          <w:rStyle w:val="None"/>
          <w:rFonts w:ascii="Helvetica" w:cs="Helvetica" w:hAnsi="Helvetica" w:eastAsia="Helvetica"/>
          <w:sz w:val="32"/>
          <w:szCs w:val="32"/>
        </w:rPr>
      </w:pPr>
      <w:r>
        <w:rPr>
          <w:rStyle w:val="None"/>
          <w:rFonts w:ascii="Helvetica" w:hAnsi="Helvetica"/>
          <w:sz w:val="32"/>
          <w:szCs w:val="32"/>
          <w:rtl w:val="0"/>
          <w:lang w:val="en-US"/>
        </w:rPr>
        <w:t>William Gruenberg</w:t>
      </w:r>
      <w:r>
        <w:rPr>
          <w:rStyle w:val="None"/>
          <w:rFonts w:ascii="Helvetica" w:hAnsi="Helvetica"/>
          <w:sz w:val="32"/>
          <w:szCs w:val="32"/>
          <w:rtl w:val="0"/>
        </w:rPr>
        <w:t xml:space="preserve"> | </w:t>
      </w:r>
      <w:r>
        <w:rPr>
          <w:rStyle w:val="None"/>
          <w:rFonts w:ascii="Helvetica" w:hAnsi="Helvetica"/>
          <w:sz w:val="32"/>
          <w:szCs w:val="32"/>
          <w:rtl w:val="0"/>
          <w:lang w:val="en-US"/>
        </w:rPr>
        <w:t xml:space="preserve">Seismic Releasing </w:t>
      </w:r>
    </w:p>
    <w:p>
      <w:pPr>
        <w:pStyle w:val="Default"/>
        <w:suppressAutoHyphens w:val="1"/>
        <w:spacing w:before="0" w:line="240" w:lineRule="auto"/>
        <w:jc w:val="center"/>
        <w:rPr>
          <w:rStyle w:val="None"/>
          <w:rFonts w:ascii="Helvetica" w:cs="Helvetica" w:hAnsi="Helvetica" w:eastAsia="Helvetica"/>
          <w:outline w:val="0"/>
          <w:color w:val="000000"/>
          <w:sz w:val="32"/>
          <w:szCs w:val="32"/>
          <w:u w:val="none" w:color="467885"/>
          <w14:textFill>
            <w14:solidFill>
              <w14:srgbClr w14:val="000000"/>
            </w14:solidFill>
          </w14:textFill>
        </w:rPr>
      </w:pPr>
      <w:r>
        <w:rPr>
          <w:rStyle w:val="None"/>
          <w:rFonts w:ascii="Helvetica" w:hAnsi="Helvetica"/>
          <w:outline w:val="0"/>
          <w:color w:val="467886"/>
          <w:sz w:val="32"/>
          <w:szCs w:val="32"/>
          <w:u w:val="single" w:color="467885"/>
          <w:rtl w:val="0"/>
          <w:lang w:val="en-US"/>
          <w14:textFill>
            <w14:solidFill>
              <w14:srgbClr w14:val="467886"/>
            </w14:solidFill>
          </w14:textFill>
        </w:rPr>
        <w:t>william@seismicreleasing.com</w:t>
      </w:r>
    </w:p>
    <w:p>
      <w:pPr>
        <w:pStyle w:val="Default"/>
        <w:suppressAutoHyphens w:val="1"/>
        <w:spacing w:before="0" w:line="240" w:lineRule="auto"/>
        <w:jc w:val="center"/>
        <w:rPr>
          <w:rStyle w:val="None"/>
          <w:rFonts w:ascii="Helvetica" w:cs="Helvetica" w:hAnsi="Helvetica" w:eastAsia="Helvetica"/>
          <w:sz w:val="32"/>
          <w:szCs w:val="32"/>
        </w:rPr>
      </w:pPr>
      <w:r>
        <w:rPr>
          <w:rStyle w:val="None"/>
          <w:rFonts w:ascii="Helvetica" w:hAnsi="Helvetica" w:hint="default"/>
          <w:b w:val="1"/>
          <w:bCs w:val="1"/>
          <w:sz w:val="32"/>
          <w:szCs w:val="32"/>
          <w:rtl w:val="0"/>
        </w:rPr>
        <w:t> </w:t>
      </w:r>
    </w:p>
    <w:p>
      <w:pPr>
        <w:pStyle w:val="Default"/>
        <w:suppressAutoHyphens w:val="1"/>
        <w:spacing w:before="0" w:line="240" w:lineRule="auto"/>
        <w:jc w:val="center"/>
        <w:rPr>
          <w:rStyle w:val="None"/>
          <w:rFonts w:ascii="Helvetica" w:cs="Helvetica" w:hAnsi="Helvetica" w:eastAsia="Helvetica"/>
          <w:sz w:val="32"/>
          <w:szCs w:val="32"/>
        </w:rPr>
      </w:pPr>
      <w:r>
        <w:rPr>
          <w:rStyle w:val="None"/>
          <w:rFonts w:ascii="Helvetica" w:hAnsi="Helvetica"/>
          <w:sz w:val="32"/>
          <w:szCs w:val="32"/>
          <w:rtl w:val="0"/>
        </w:rPr>
        <w:t>Stevan Mena | Mena Films, Inc.</w:t>
      </w:r>
      <w:r>
        <w:rPr>
          <w:rStyle w:val="None"/>
          <w:rFonts w:ascii="Helvetica" w:cs="Helvetica" w:hAnsi="Helvetica" w:eastAsia="Helvetica"/>
          <w:sz w:val="32"/>
          <w:szCs w:val="32"/>
        </w:rPr>
        <w:br w:type="textWrapping"/>
      </w:r>
      <w:r>
        <w:rPr>
          <w:rStyle w:val="None"/>
          <w:rFonts w:ascii="Helvetica" w:hAnsi="Helvetica"/>
          <w:sz w:val="32"/>
          <w:szCs w:val="32"/>
          <w:rtl w:val="0"/>
          <w:lang w:val="en-US"/>
        </w:rPr>
        <w:t>516-659-0396</w:t>
      </w:r>
    </w:p>
    <w:p>
      <w:pPr>
        <w:pStyle w:val="Default"/>
        <w:suppressAutoHyphens w:val="1"/>
        <w:spacing w:before="0" w:line="240" w:lineRule="auto"/>
        <w:jc w:val="center"/>
        <w:rPr>
          <w:rStyle w:val="None"/>
          <w:rFonts w:ascii="Helvetica" w:cs="Helvetica" w:hAnsi="Helvetica" w:eastAsia="Helvetica"/>
          <w:outline w:val="0"/>
          <w:color w:val="000000"/>
          <w:sz w:val="32"/>
          <w:szCs w:val="32"/>
          <w:u w:val="none" w:color="467885"/>
          <w14:textFill>
            <w14:solidFill>
              <w14:srgbClr w14:val="000000"/>
            </w14:solidFill>
          </w14:textFill>
        </w:rPr>
      </w:pPr>
      <w:r>
        <w:rPr>
          <w:rStyle w:val="None"/>
          <w:rFonts w:ascii="Helvetica" w:hAnsi="Helvetica"/>
          <w:outline w:val="0"/>
          <w:color w:val="467886"/>
          <w:sz w:val="32"/>
          <w:szCs w:val="32"/>
          <w:u w:val="single" w:color="467885"/>
          <w:rtl w:val="0"/>
          <w:lang w:val="en-US"/>
          <w14:textFill>
            <w14:solidFill>
              <w14:srgbClr w14:val="467886"/>
            </w14:solidFill>
          </w14:textFill>
        </w:rPr>
        <w:t>smena@menafilms.org</w:t>
      </w:r>
    </w:p>
    <w:p>
      <w:pPr>
        <w:pStyle w:val="Default"/>
        <w:suppressAutoHyphens w:val="1"/>
        <w:spacing w:before="0" w:line="240" w:lineRule="auto"/>
        <w:jc w:val="center"/>
        <w:rPr>
          <w:rStyle w:val="None"/>
          <w:rFonts w:ascii="Helvetica" w:cs="Helvetica" w:hAnsi="Helvetica" w:eastAsia="Helvetica"/>
          <w:outline w:val="0"/>
          <w:color w:val="000000"/>
          <w:sz w:val="32"/>
          <w:szCs w:val="32"/>
          <w:u w:val="none" w:color="467885"/>
          <w14:textFill>
            <w14:solidFill>
              <w14:srgbClr w14:val="000000"/>
            </w14:solidFill>
          </w14:textFill>
        </w:rPr>
      </w:pPr>
    </w:p>
    <w:p>
      <w:pPr>
        <w:pStyle w:val="Default"/>
        <w:suppressAutoHyphens w:val="1"/>
        <w:spacing w:before="0" w:line="240" w:lineRule="auto"/>
        <w:jc w:val="center"/>
        <w:rPr>
          <w:rStyle w:val="None"/>
          <w:rFonts w:ascii="Helvetica" w:cs="Helvetica" w:hAnsi="Helvetica" w:eastAsia="Helvetica"/>
          <w:sz w:val="32"/>
          <w:szCs w:val="32"/>
        </w:rPr>
      </w:pPr>
      <w:r>
        <w:rPr>
          <w:rStyle w:val="None"/>
          <w:rFonts w:ascii="Helvetica" w:hAnsi="Helvetica"/>
          <w:sz w:val="32"/>
          <w:szCs w:val="32"/>
          <w:rtl w:val="0"/>
          <w:lang w:val="de-DE"/>
        </w:rPr>
        <w:t>Lee Meltzer</w:t>
      </w:r>
      <w:r>
        <w:rPr>
          <w:rStyle w:val="None"/>
          <w:rFonts w:ascii="Helvetica" w:hAnsi="Helvetica"/>
          <w:sz w:val="32"/>
          <w:szCs w:val="32"/>
          <w:rtl w:val="0"/>
          <w:lang w:val="en-US"/>
        </w:rPr>
        <w:t xml:space="preserve"> | Publicity</w:t>
      </w:r>
    </w:p>
    <w:p>
      <w:pPr>
        <w:pStyle w:val="Default"/>
        <w:suppressAutoHyphens w:val="1"/>
        <w:spacing w:before="0" w:line="240" w:lineRule="auto"/>
        <w:jc w:val="center"/>
        <w:rPr>
          <w:rStyle w:val="None"/>
          <w:rFonts w:ascii="Helvetica" w:cs="Helvetica" w:hAnsi="Helvetica" w:eastAsia="Helvetica"/>
          <w:sz w:val="32"/>
          <w:szCs w:val="32"/>
        </w:rPr>
      </w:pPr>
      <w:r>
        <w:rPr>
          <w:rStyle w:val="None"/>
          <w:rFonts w:ascii="Helvetica" w:hAnsi="Helvetica"/>
          <w:sz w:val="29"/>
          <w:szCs w:val="29"/>
          <w:rtl w:val="0"/>
        </w:rPr>
        <w:t>m: (551) 208-8617</w:t>
      </w:r>
    </w:p>
    <w:p>
      <w:pPr>
        <w:pStyle w:val="Default"/>
        <w:suppressAutoHyphens w:val="1"/>
        <w:spacing w:before="0" w:line="240" w:lineRule="auto"/>
        <w:jc w:val="center"/>
        <w:rPr>
          <w:rStyle w:val="None"/>
          <w:rFonts w:ascii="Helvetica" w:cs="Helvetica" w:hAnsi="Helvetica" w:eastAsia="Helvetica"/>
          <w:outline w:val="0"/>
          <w:color w:val="000000"/>
          <w:sz w:val="32"/>
          <w:szCs w:val="32"/>
          <w:u w:val="none" w:color="0563c0"/>
          <w14:textFill>
            <w14:solidFill>
              <w14:srgbClr w14:val="000000"/>
            </w14:solidFill>
          </w14:textFill>
        </w:rPr>
      </w:pPr>
      <w:r>
        <w:rPr>
          <w:rStyle w:val="Hyperlink.2"/>
        </w:rPr>
        <w:fldChar w:fldCharType="begin" w:fldLock="0"/>
      </w:r>
      <w:r>
        <w:rPr>
          <w:rStyle w:val="Hyperlink.2"/>
        </w:rPr>
        <w:instrText xml:space="preserve"> HYPERLINK "mailto:lee@leemeltzerconsulting.com"</w:instrText>
      </w:r>
      <w:r>
        <w:rPr>
          <w:rStyle w:val="Hyperlink.2"/>
        </w:rPr>
        <w:fldChar w:fldCharType="separate" w:fldLock="0"/>
      </w:r>
      <w:r>
        <w:rPr>
          <w:rStyle w:val="Hyperlink.2"/>
          <w:rtl w:val="0"/>
          <w:lang w:val="nl-NL"/>
        </w:rPr>
        <w:t>lee@leemeltzerconsulting.com</w:t>
      </w:r>
      <w:r>
        <w:rPr/>
        <w:fldChar w:fldCharType="end" w:fldLock="0"/>
      </w:r>
    </w:p>
    <w:p>
      <w:pPr>
        <w:pStyle w:val="Default"/>
        <w:suppressAutoHyphens w:val="1"/>
        <w:spacing w:before="0" w:line="240" w:lineRule="auto"/>
        <w:jc w:val="center"/>
        <w:rPr>
          <w:rStyle w:val="None"/>
          <w:rFonts w:ascii="Helvetica" w:cs="Helvetica" w:hAnsi="Helvetica" w:eastAsia="Helvetica"/>
          <w:outline w:val="0"/>
          <w:color w:val="000000"/>
          <w:sz w:val="32"/>
          <w:szCs w:val="32"/>
          <w:u w:val="none" w:color="0563c0"/>
          <w14:textFill>
            <w14:solidFill>
              <w14:srgbClr w14:val="000000"/>
            </w14:solidFill>
          </w14:textFill>
        </w:rPr>
      </w:pPr>
      <w:r>
        <w:rPr>
          <w:rStyle w:val="Hyperlink.2"/>
        </w:rPr>
        <w:fldChar w:fldCharType="begin" w:fldLock="0"/>
      </w:r>
      <w:r>
        <w:rPr>
          <w:rStyle w:val="Hyperlink.2"/>
        </w:rPr>
        <w:instrText xml:space="preserve"> HYPERLINK "https://leemeltzerconsulting.com/"</w:instrText>
      </w:r>
      <w:r>
        <w:rPr>
          <w:rStyle w:val="Hyperlink.2"/>
        </w:rPr>
        <w:fldChar w:fldCharType="separate" w:fldLock="0"/>
      </w:r>
      <w:r>
        <w:rPr>
          <w:rStyle w:val="Hyperlink.2"/>
          <w:rtl w:val="0"/>
          <w:lang w:val="nl-NL"/>
        </w:rPr>
        <w:t>https://leemeltzerconsulting.com/</w:t>
      </w:r>
      <w:r>
        <w:rPr/>
        <w:fldChar w:fldCharType="end" w:fldLock="0"/>
      </w:r>
    </w:p>
    <w:p>
      <w:pPr>
        <w:pStyle w:val="Default"/>
        <w:suppressAutoHyphens w:val="1"/>
        <w:spacing w:before="0" w:line="240" w:lineRule="auto"/>
        <w:jc w:val="center"/>
        <w:rPr>
          <w:rStyle w:val="None"/>
          <w:rFonts w:ascii="Helvetica" w:cs="Helvetica" w:hAnsi="Helvetica" w:eastAsia="Helvetica"/>
          <w:outline w:val="0"/>
          <w:color w:val="000000"/>
          <w:sz w:val="32"/>
          <w:szCs w:val="32"/>
          <w:u w:val="none" w:color="0563c0"/>
          <w14:textFill>
            <w14:solidFill>
              <w14:srgbClr w14:val="000000"/>
            </w14:solidFill>
          </w14:textFill>
        </w:rPr>
      </w:pPr>
    </w:p>
    <w:p>
      <w:pPr>
        <w:pStyle w:val="Default"/>
        <w:suppressAutoHyphens w:val="1"/>
        <w:spacing w:before="0" w:line="240" w:lineRule="auto"/>
        <w:jc w:val="center"/>
      </w:pPr>
      <w:r>
        <w:rPr>
          <w:rStyle w:val="Hyperlink.3"/>
        </w:rPr>
        <w:fldChar w:fldCharType="begin" w:fldLock="0"/>
      </w:r>
      <w:r>
        <w:rPr>
          <w:rStyle w:val="Hyperlink.3"/>
        </w:rPr>
        <w:instrText xml:space="preserve"> HYPERLINK "http://www.therusemovie.com"</w:instrText>
      </w:r>
      <w:r>
        <w:rPr>
          <w:rStyle w:val="Hyperlink.3"/>
        </w:rPr>
        <w:fldChar w:fldCharType="separate" w:fldLock="0"/>
      </w:r>
      <w:r>
        <w:rPr>
          <w:rStyle w:val="Hyperlink.3"/>
          <w:rtl w:val="0"/>
          <w:lang w:val="en-US"/>
        </w:rPr>
        <w:t>www.therusemovie.com</w:t>
      </w:r>
      <w:r>
        <w:rPr/>
        <w:fldChar w:fldCharType="end" w:fldLock="0"/>
      </w:r>
    </w:p>
    <w:sectPr>
      <w:headerReference w:type="default" r:id="rId7"/>
      <w:footerReference w:type="default" r:id="rId8"/>
      <w:pgSz w:w="12240" w:h="15840" w:orient="portrait"/>
      <w:pgMar w:top="1440" w:right="1440" w:bottom="1440" w:left="1440" w:header="720" w:footer="864"/>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Neue">
    <w:charset w:val="00"/>
    <w:family w:val="roman"/>
    <w:pitch w:val="default"/>
  </w:font>
  <w:font w:name="Helvetica">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bidi w:val="0"/>
    </w:pPr>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bidi w:val="0"/>
    </w:pPr>
    <w:r/>
  </w:p>
</w:hdr>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displayBackgroundShape/>
  <w:revisionView w:markup="1" w:comments="1" w:insDel="1" w:formatting="0"/>
  <w:defaultTabStop w:val="720"/>
  <w:autoHyphenation w:val="0"/>
  <w:evenAndOddHeaders w:val="0"/>
  <w:bookFoldPrinting w:val="0"/>
  <w:noLineBreaksAfter w:lang="English" w:val="‘“(〔[{〈《「『【⦅〘〖«〝︵︷︹︻︽︿﹁﹃﹇﹙﹛﹝｢"/>
  <w:noLineBreaksBefore w:lang="English"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Header &amp; Footer">
    <w:name w:val="Header &amp; Footer"/>
    <w:next w:val="Header &amp; Footer"/>
    <w:pPr>
      <w:keepNext w:val="0"/>
      <w:keepLines w:val="0"/>
      <w:pageBreakBefore w:val="0"/>
      <w:widowControl w:val="1"/>
      <w:shd w:val="clear" w:color="auto" w:fill="auto"/>
      <w:tabs>
        <w:tab w:val="right" w:pos="9020"/>
      </w:tabs>
      <w:suppressAutoHyphens w:val="0"/>
      <w:bidi w:val="0"/>
      <w:spacing w:before="0" w:after="0" w:line="240"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4"/>
      <w:szCs w:val="24"/>
      <w:u w:val="none"/>
      <w:shd w:val="nil" w:color="auto" w:fill="auto"/>
      <w:vertAlign w:val="baseline"/>
      <w14:textOutline>
        <w14:noFill/>
      </w14:textOutline>
      <w14:textFill>
        <w14:solidFill>
          <w14:srgbClr w14:val="000000"/>
        </w14:solidFill>
      </w14:textFill>
    </w:rPr>
  </w:style>
  <w:style w:type="paragraph" w:styleId="Default">
    <w:name w:val="Default"/>
    <w:next w:val="Default"/>
    <w:pPr>
      <w:keepNext w:val="0"/>
      <w:keepLines w:val="0"/>
      <w:pageBreakBefore w:val="0"/>
      <w:widowControl w:val="1"/>
      <w:shd w:val="clear" w:color="auto" w:fill="auto"/>
      <w:suppressAutoHyphens w:val="0"/>
      <w:bidi w:val="0"/>
      <w:spacing w:before="160" w:after="0" w:line="288"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14:textOutline w14:w="12700" w14:cap="flat">
        <w14:noFill/>
        <w14:miter w14:lim="400000"/>
      </w14:textOutline>
      <w14:textFill>
        <w14:solidFill>
          <w14:srgbClr w14:val="000000"/>
        </w14:solidFill>
      </w14:textFill>
    </w:rPr>
  </w:style>
  <w:style w:type="character" w:styleId="None">
    <w:name w:val="None"/>
  </w:style>
  <w:style w:type="character" w:styleId="Hyperlink.0">
    <w:name w:val="Hyperlink.0"/>
    <w:basedOn w:val="None"/>
    <w:next w:val="Hyperlink.0"/>
    <w:rPr>
      <w:b w:val="1"/>
      <w:bCs w:val="1"/>
      <w:outline w:val="0"/>
      <w:color w:val="467886"/>
      <w:sz w:val="32"/>
      <w:szCs w:val="32"/>
      <w:u w:val="single" w:color="467886"/>
      <w:lang w:val="en-US"/>
      <w14:textFill>
        <w14:solidFill>
          <w14:srgbClr w14:val="467886"/>
        </w14:solidFill>
      </w14:textFill>
    </w:rPr>
  </w:style>
  <w:style w:type="character" w:styleId="Hyperlink.1">
    <w:name w:val="Hyperlink.1"/>
    <w:basedOn w:val="None"/>
    <w:next w:val="Hyperlink.1"/>
    <w:rPr>
      <w:outline w:val="0"/>
      <w:color w:val="467886"/>
      <w:sz w:val="32"/>
      <w:szCs w:val="32"/>
      <w:u w:val="single" w:color="467885"/>
      <w14:textFill>
        <w14:solidFill>
          <w14:srgbClr w14:val="467886"/>
        </w14:solidFill>
      </w14:textFill>
    </w:rPr>
  </w:style>
  <w:style w:type="character" w:styleId="Hyperlink.2">
    <w:name w:val="Hyperlink.2"/>
    <w:basedOn w:val="None"/>
    <w:next w:val="Hyperlink.2"/>
    <w:rPr>
      <w:outline w:val="0"/>
      <w:color w:val="0563c1"/>
      <w:sz w:val="29"/>
      <w:szCs w:val="29"/>
      <w:u w:val="single" w:color="0563c0"/>
      <w:lang w:val="nl-NL"/>
      <w14:textFill>
        <w14:solidFill>
          <w14:srgbClr w14:val="0563C1"/>
        </w14:solidFill>
      </w14:textFill>
    </w:rPr>
  </w:style>
  <w:style w:type="character" w:styleId="Hyperlink.3">
    <w:name w:val="Hyperlink.3"/>
    <w:basedOn w:val="None"/>
    <w:next w:val="Hyperlink.3"/>
    <w:rPr>
      <w:outline w:val="0"/>
      <w:color w:val="0563c1"/>
      <w:sz w:val="29"/>
      <w:szCs w:val="29"/>
      <w:u w:val="single" w:color="0563c0"/>
      <w:lang w:val="en-US"/>
      <w14:textFill>
        <w14:solidFill>
          <w14:srgbClr w14:val="0563C1"/>
        </w14:solidFill>
      </w14:textFill>
    </w:rPr>
  </w:style>
</w:styles>
</file>

<file path=word/_rels/document.xml.rels><?xml version="1.0" encoding="UTF-8"?>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png"/><Relationship Id="rId5" Type="http://schemas.openxmlformats.org/officeDocument/2006/relationships/image" Target="media/image2.png"/><Relationship Id="rId6" Type="http://schemas.openxmlformats.org/officeDocument/2006/relationships/image" Target="media/image3.png"/><Relationship Id="rId7" Type="http://schemas.openxmlformats.org/officeDocument/2006/relationships/header" Target="header1.xml"/><Relationship Id="rId8" Type="http://schemas.openxmlformats.org/officeDocument/2006/relationships/footer" Target="footer1.xml"/><Relationship Id="rId9" Type="http://schemas.openxmlformats.org/officeDocument/2006/relationships/theme" Target="theme/theme1.xml"/></Relationships>

</file>

<file path=word/theme/theme1.xml><?xml version="1.0" encoding="utf-8"?>
<a:theme xmlns:a="http://schemas.openxmlformats.org/drawingml/2006/main" xmlns:r="http://schemas.openxmlformats.org/officeDocument/2006/relationships" name="Blank">
  <a:themeElements>
    <a:clrScheme name="Blank">
      <a:dk1>
        <a:srgbClr val="000000"/>
      </a:dk1>
      <a:lt1>
        <a:srgbClr val="FFFFFF"/>
      </a:lt1>
      <a:dk2>
        <a:srgbClr val="A7A7A7"/>
      </a:dk2>
      <a:lt2>
        <a:srgbClr val="535353"/>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50800" tIns="50800" rIns="50800" bIns="50800" numCol="1" spcCol="38100" rtlCol="0" anchor="ctr"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